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color w:val="000008"/>
        </w:rPr>
        <w:t xml:space="preserve">同济⼤学 </w:t>
      </w:r>
      <w:r>
        <w:rPr>
          <w:rFonts w:ascii="Times New Roman" w:eastAsia="Times New Roman"/>
          <w:color w:val="000008"/>
        </w:rPr>
        <w:t xml:space="preserve">2021 </w:t>
      </w:r>
      <w:r>
        <w:rPr>
          <w:color w:val="000008"/>
        </w:rPr>
        <w:t>年暑期线上汉语研习营相关安排</w:t>
      </w:r>
    </w:p>
    <w:p>
      <w:pPr>
        <w:pStyle w:val="2"/>
        <w:spacing w:before="6"/>
        <w:rPr>
          <w:rFonts w:ascii="Microsoft YaHei UI"/>
          <w:b/>
          <w:sz w:val="32"/>
        </w:rPr>
      </w:pPr>
    </w:p>
    <w:p>
      <w:pPr>
        <w:pStyle w:val="2"/>
        <w:spacing w:before="0"/>
        <w:ind w:left="100"/>
        <w:rPr>
          <w:b w:val="0"/>
        </w:rPr>
      </w:pPr>
      <w:r>
        <w:rPr>
          <w:rFonts w:ascii="Times New Roman" w:hAnsi="Times New Roman" w:eastAsia="Times New Roman"/>
          <w:color w:val="000008"/>
        </w:rPr>
        <w:t xml:space="preserve">1. </w:t>
      </w:r>
      <w:r>
        <w:rPr>
          <w:rFonts w:ascii="Times New Roman" w:hAnsi="Times New Roman" w:eastAsia="Times New Roman"/>
          <w:color w:val="000008"/>
        </w:rPr>
        <w:t xml:space="preserve"> </w:t>
      </w:r>
      <w:r>
        <w:rPr>
          <w:b w:val="0"/>
          <w:color w:val="000008"/>
        </w:rPr>
        <w:t xml:space="preserve">总 时 ⻓： </w:t>
      </w:r>
      <w:r>
        <w:rPr>
          <w:rFonts w:ascii="Times New Roman" w:hAnsi="Times New Roman" w:eastAsia="Times New Roman"/>
          <w:color w:val="000008"/>
        </w:rPr>
        <w:t xml:space="preserve">45 </w:t>
      </w:r>
      <w:r>
        <w:rPr>
          <w:b w:val="0"/>
          <w:color w:val="000008"/>
        </w:rPr>
        <w:t xml:space="preserve">⼩时 （⼀次课 </w:t>
      </w:r>
      <w:r>
        <w:rPr>
          <w:rFonts w:ascii="Times New Roman" w:hAnsi="Times New Roman" w:eastAsia="Times New Roman"/>
          <w:color w:val="000008"/>
        </w:rPr>
        <w:t xml:space="preserve">100 </w:t>
      </w:r>
      <w:r>
        <w:rPr>
          <w:b w:val="0"/>
          <w:color w:val="000008"/>
        </w:rPr>
        <w:t xml:space="preserve">分钟 </w:t>
      </w:r>
      <w:r>
        <w:rPr>
          <w:rFonts w:ascii="Arial" w:hAnsi="Arial" w:eastAsia="Arial"/>
          <w:color w:val="000008"/>
        </w:rPr>
        <w:t xml:space="preserve">× </w:t>
      </w:r>
      <w:r>
        <w:rPr>
          <w:rFonts w:ascii="Times New Roman" w:hAnsi="Times New Roman" w:eastAsia="Times New Roman"/>
          <w:color w:val="000008"/>
        </w:rPr>
        <w:t>27</w:t>
      </w:r>
      <w:r>
        <w:rPr>
          <w:b w:val="0"/>
          <w:color w:val="000008"/>
        </w:rPr>
        <w:t>）</w:t>
      </w:r>
    </w:p>
    <w:p>
      <w:pPr>
        <w:pStyle w:val="8"/>
        <w:numPr>
          <w:ilvl w:val="0"/>
          <w:numId w:val="1"/>
        </w:numPr>
        <w:tabs>
          <w:tab w:val="left" w:pos="412"/>
        </w:tabs>
        <w:spacing w:before="233" w:after="0" w:line="240" w:lineRule="auto"/>
        <w:ind w:left="412" w:right="0" w:hanging="312"/>
        <w:jc w:val="left"/>
        <w:rPr>
          <w:b w:val="0"/>
          <w:sz w:val="22"/>
        </w:rPr>
      </w:pPr>
      <w:r>
        <w:rPr>
          <w:b w:val="0"/>
          <w:color w:val="000008"/>
          <w:spacing w:val="-5"/>
          <w:sz w:val="22"/>
        </w:rPr>
        <w:t>授课⽅式： 线上直播课</w:t>
      </w:r>
      <w:r>
        <w:rPr>
          <w:b w:val="0"/>
          <w:color w:val="000008"/>
          <w:spacing w:val="-22"/>
          <w:sz w:val="22"/>
        </w:rPr>
        <w:t>（</w:t>
      </w:r>
      <w:r>
        <w:rPr>
          <w:b w:val="0"/>
          <w:color w:val="000008"/>
          <w:spacing w:val="-1"/>
          <w:sz w:val="22"/>
        </w:rPr>
        <w:t xml:space="preserve">⽂化体验 </w:t>
      </w:r>
      <w:r>
        <w:rPr>
          <w:rFonts w:ascii="Times New Roman" w:eastAsia="Times New Roman"/>
          <w:color w:val="000008"/>
          <w:sz w:val="22"/>
        </w:rPr>
        <w:t>/</w:t>
      </w:r>
      <w:r>
        <w:rPr>
          <w:rFonts w:ascii="Times New Roman" w:eastAsia="Times New Roman"/>
          <w:color w:val="000008"/>
          <w:spacing w:val="47"/>
          <w:sz w:val="22"/>
        </w:rPr>
        <w:t xml:space="preserve"> </w:t>
      </w:r>
      <w:r>
        <w:rPr>
          <w:b w:val="0"/>
          <w:color w:val="000008"/>
          <w:spacing w:val="-15"/>
          <w:sz w:val="22"/>
        </w:rPr>
        <w:t>学术讲座：视频赏析、讲解答疑、互动体验等</w:t>
      </w:r>
      <w:r>
        <w:rPr>
          <w:b w:val="0"/>
          <w:color w:val="000008"/>
          <w:sz w:val="22"/>
        </w:rPr>
        <w:t>）</w:t>
      </w:r>
    </w:p>
    <w:p>
      <w:pPr>
        <w:pStyle w:val="8"/>
        <w:numPr>
          <w:ilvl w:val="0"/>
          <w:numId w:val="1"/>
        </w:numPr>
        <w:tabs>
          <w:tab w:val="left" w:pos="412"/>
          <w:tab w:val="left" w:pos="1764"/>
        </w:tabs>
        <w:spacing w:before="232" w:after="0" w:line="240" w:lineRule="auto"/>
        <w:ind w:left="412" w:right="0" w:hanging="312"/>
        <w:jc w:val="left"/>
        <w:rPr>
          <w:b w:val="0"/>
          <w:sz w:val="22"/>
        </w:rPr>
      </w:pPr>
      <w:r>
        <w:rPr>
          <w:b w:val="0"/>
          <w:color w:val="000008"/>
          <w:spacing w:val="-10"/>
          <w:sz w:val="22"/>
        </w:rPr>
        <w:t>课程类型</w:t>
      </w:r>
      <w:r>
        <w:rPr>
          <w:b w:val="0"/>
          <w:color w:val="000008"/>
          <w:sz w:val="22"/>
        </w:rPr>
        <w:t>：</w:t>
      </w:r>
      <w:r>
        <w:rPr>
          <w:b w:val="0"/>
          <w:color w:val="000008"/>
          <w:sz w:val="22"/>
        </w:rPr>
        <w:tab/>
      </w:r>
      <w:r>
        <w:rPr>
          <w:b w:val="0"/>
          <w:color w:val="000008"/>
          <w:spacing w:val="-10"/>
          <w:sz w:val="22"/>
        </w:rPr>
        <w:t>语⾔课</w:t>
      </w:r>
      <w:r>
        <w:rPr>
          <w:b w:val="0"/>
          <w:color w:val="000008"/>
          <w:spacing w:val="-22"/>
          <w:sz w:val="22"/>
        </w:rPr>
        <w:t>（</w:t>
      </w:r>
      <w:r>
        <w:rPr>
          <w:b w:val="0"/>
          <w:color w:val="000008"/>
          <w:spacing w:val="-10"/>
          <w:sz w:val="22"/>
        </w:rPr>
        <w:t>根据学⽣⽔平</w:t>
      </w:r>
      <w:r>
        <w:rPr>
          <w:b w:val="0"/>
          <w:color w:val="000008"/>
          <w:spacing w:val="-22"/>
          <w:sz w:val="22"/>
        </w:rPr>
        <w:t>，</w:t>
      </w:r>
      <w:r>
        <w:rPr>
          <w:b w:val="0"/>
          <w:color w:val="000008"/>
          <w:spacing w:val="-10"/>
          <w:sz w:val="22"/>
        </w:rPr>
        <w:t>开设不同级别</w:t>
      </w:r>
      <w:r>
        <w:rPr>
          <w:b w:val="0"/>
          <w:color w:val="000008"/>
          <w:spacing w:val="-22"/>
          <w:sz w:val="22"/>
        </w:rPr>
        <w:t>）</w:t>
      </w:r>
      <w:r>
        <w:rPr>
          <w:b w:val="0"/>
          <w:color w:val="000008"/>
          <w:spacing w:val="-23"/>
          <w:sz w:val="22"/>
        </w:rPr>
        <w:t>、</w:t>
      </w:r>
      <w:r>
        <w:rPr>
          <w:b w:val="0"/>
          <w:color w:val="000008"/>
          <w:spacing w:val="-10"/>
          <w:sz w:val="22"/>
        </w:rPr>
        <w:t>⽂化体验课</w:t>
      </w:r>
      <w:r>
        <w:rPr>
          <w:b w:val="0"/>
          <w:color w:val="000008"/>
          <w:spacing w:val="-23"/>
          <w:sz w:val="22"/>
        </w:rPr>
        <w:t>、</w:t>
      </w:r>
      <w:r>
        <w:rPr>
          <w:b w:val="0"/>
          <w:color w:val="000008"/>
          <w:spacing w:val="-10"/>
          <w:sz w:val="22"/>
        </w:rPr>
        <w:t>学术讲</w:t>
      </w:r>
      <w:r>
        <w:rPr>
          <w:b w:val="0"/>
          <w:color w:val="000008"/>
          <w:sz w:val="22"/>
        </w:rPr>
        <w:t>座</w:t>
      </w:r>
    </w:p>
    <w:p>
      <w:pPr>
        <w:pStyle w:val="8"/>
        <w:numPr>
          <w:ilvl w:val="0"/>
          <w:numId w:val="1"/>
        </w:numPr>
        <w:tabs>
          <w:tab w:val="left" w:pos="412"/>
          <w:tab w:val="left" w:pos="1041"/>
          <w:tab w:val="left" w:pos="1764"/>
        </w:tabs>
        <w:spacing w:before="233" w:after="0" w:line="240" w:lineRule="auto"/>
        <w:ind w:left="412" w:right="0" w:hanging="312"/>
        <w:jc w:val="left"/>
        <w:rPr>
          <w:b w:val="0"/>
          <w:sz w:val="22"/>
        </w:rPr>
      </w:pPr>
      <w:r>
        <w:rPr>
          <w:b w:val="0"/>
          <w:color w:val="000008"/>
          <w:sz w:val="22"/>
        </w:rPr>
        <w:t>报</w:t>
      </w:r>
      <w:r>
        <w:rPr>
          <w:b w:val="0"/>
          <w:color w:val="000008"/>
          <w:sz w:val="22"/>
        </w:rPr>
        <w:tab/>
      </w:r>
      <w:r>
        <w:rPr>
          <w:b w:val="0"/>
          <w:color w:val="000008"/>
          <w:spacing w:val="-10"/>
          <w:sz w:val="22"/>
        </w:rPr>
        <w:t>名</w:t>
      </w:r>
      <w:r>
        <w:rPr>
          <w:b w:val="0"/>
          <w:color w:val="000008"/>
          <w:sz w:val="22"/>
        </w:rPr>
        <w:t>：</w:t>
      </w:r>
      <w:r>
        <w:rPr>
          <w:b w:val="0"/>
          <w:color w:val="000008"/>
          <w:sz w:val="22"/>
        </w:rPr>
        <w:tab/>
      </w:r>
      <w:r>
        <w:rPr>
          <w:rFonts w:hint="eastAsia"/>
          <w:b w:val="0"/>
          <w:sz w:val="22"/>
          <w:lang w:eastAsia="zh-Hans"/>
        </w:rPr>
        <w:fldChar w:fldCharType="begin"/>
      </w:r>
      <w:r>
        <w:rPr>
          <w:rFonts w:hint="eastAsia"/>
          <w:b w:val="0"/>
          <w:sz w:val="22"/>
          <w:lang w:eastAsia="zh-Hans"/>
        </w:rPr>
        <w:instrText xml:space="preserve"> HYPERLINK "https://www.wjx.top/vj/to73ZTc.aspx" </w:instrText>
      </w:r>
      <w:r>
        <w:rPr>
          <w:rFonts w:hint="eastAsia"/>
          <w:b w:val="0"/>
          <w:sz w:val="22"/>
          <w:lang w:eastAsia="zh-Hans"/>
        </w:rPr>
        <w:fldChar w:fldCharType="separate"/>
      </w:r>
      <w:r>
        <w:rPr>
          <w:rStyle w:val="5"/>
          <w:rFonts w:hint="eastAsia"/>
          <w:b w:val="0"/>
          <w:sz w:val="22"/>
          <w:lang w:eastAsia="zh-Hans"/>
        </w:rPr>
        <w:t>https://www.wjx.top/vj/to73ZTc.aspx</w:t>
      </w:r>
      <w:r>
        <w:rPr>
          <w:rFonts w:hint="eastAsia"/>
          <w:b w:val="0"/>
          <w:sz w:val="22"/>
          <w:lang w:eastAsia="zh-Hans"/>
        </w:rPr>
        <w:fldChar w:fldCharType="end"/>
      </w:r>
      <w:r>
        <w:rPr>
          <w:rFonts w:hint="default"/>
          <w:b w:val="0"/>
          <w:sz w:val="22"/>
          <w:lang w:eastAsia="zh-Hans"/>
        </w:rPr>
        <w:t xml:space="preserve"> </w:t>
      </w:r>
      <w:r>
        <w:rPr>
          <w:b w:val="0"/>
          <w:color w:val="000008"/>
          <w:spacing w:val="-10"/>
          <w:sz w:val="22"/>
        </w:rPr>
        <w:t>在线填写报名表</w:t>
      </w:r>
      <w:r>
        <w:rPr>
          <w:b w:val="0"/>
          <w:color w:val="000008"/>
          <w:spacing w:val="-22"/>
          <w:sz w:val="22"/>
        </w:rPr>
        <w:t>（</w:t>
      </w:r>
      <w:r>
        <w:rPr>
          <w:b w:val="0"/>
          <w:color w:val="000008"/>
          <w:spacing w:val="-10"/>
          <w:sz w:val="22"/>
        </w:rPr>
        <w:t>报名截⽌⽇期</w:t>
      </w:r>
      <w:r>
        <w:rPr>
          <w:b w:val="0"/>
          <w:color w:val="000008"/>
          <w:spacing w:val="-14"/>
          <w:sz w:val="22"/>
        </w:rPr>
        <w:t>：</w:t>
      </w:r>
      <w:r>
        <w:rPr>
          <w:rFonts w:ascii="Times New Roman" w:eastAsia="Times New Roman"/>
          <w:color w:val="000008"/>
          <w:spacing w:val="-14"/>
          <w:sz w:val="22"/>
        </w:rPr>
        <w:t>2021</w:t>
      </w:r>
      <w:r>
        <w:rPr>
          <w:rFonts w:ascii="Times New Roman" w:eastAsia="Times New Roman"/>
          <w:color w:val="000008"/>
          <w:spacing w:val="-18"/>
          <w:sz w:val="22"/>
        </w:rPr>
        <w:t xml:space="preserve"> </w:t>
      </w:r>
      <w:r>
        <w:rPr>
          <w:b w:val="0"/>
          <w:color w:val="000008"/>
          <w:sz w:val="22"/>
        </w:rPr>
        <w:t>年</w:t>
      </w:r>
      <w:r>
        <w:rPr>
          <w:b w:val="0"/>
          <w:color w:val="000008"/>
          <w:spacing w:val="-24"/>
          <w:sz w:val="22"/>
        </w:rPr>
        <w:t xml:space="preserve"> </w:t>
      </w:r>
      <w:r>
        <w:rPr>
          <w:b w:val="0"/>
          <w:color w:val="000008"/>
          <w:spacing w:val="-24"/>
          <w:sz w:val="22"/>
        </w:rPr>
        <w:t>6</w:t>
      </w:r>
      <w:r>
        <w:rPr>
          <w:rFonts w:ascii="Times New Roman" w:eastAsia="Times New Roman"/>
          <w:color w:val="000008"/>
          <w:spacing w:val="-18"/>
          <w:sz w:val="22"/>
        </w:rPr>
        <w:t xml:space="preserve"> </w:t>
      </w:r>
      <w:r>
        <w:rPr>
          <w:b w:val="0"/>
          <w:color w:val="000008"/>
          <w:sz w:val="22"/>
        </w:rPr>
        <w:t>⽉</w:t>
      </w:r>
      <w:r>
        <w:rPr>
          <w:b w:val="0"/>
          <w:color w:val="000008"/>
          <w:spacing w:val="-24"/>
          <w:sz w:val="22"/>
        </w:rPr>
        <w:t xml:space="preserve"> </w:t>
      </w:r>
      <w:r>
        <w:rPr>
          <w:b w:val="0"/>
          <w:color w:val="000008"/>
          <w:spacing w:val="-24"/>
          <w:sz w:val="22"/>
        </w:rPr>
        <w:t>28</w:t>
      </w:r>
      <w:r>
        <w:rPr>
          <w:rFonts w:ascii="Times New Roman" w:eastAsia="Times New Roman"/>
          <w:color w:val="000008"/>
          <w:spacing w:val="-18"/>
          <w:sz w:val="22"/>
        </w:rPr>
        <w:t xml:space="preserve"> </w:t>
      </w:r>
      <w:r>
        <w:rPr>
          <w:b w:val="0"/>
          <w:color w:val="000008"/>
          <w:spacing w:val="-10"/>
          <w:sz w:val="22"/>
        </w:rPr>
        <w:t>⽇</w:t>
      </w:r>
      <w:r>
        <w:rPr>
          <w:b w:val="0"/>
          <w:color w:val="000008"/>
          <w:sz w:val="22"/>
        </w:rPr>
        <w:t>）</w:t>
      </w:r>
    </w:p>
    <w:p>
      <w:pPr>
        <w:pStyle w:val="2"/>
        <w:spacing w:before="15"/>
        <w:rPr>
          <w:b w:val="0"/>
          <w:sz w:val="18"/>
        </w:rPr>
      </w:pPr>
    </w:p>
    <w:p>
      <w:pPr>
        <w:spacing w:before="0"/>
        <w:ind w:left="1611" w:right="1611" w:firstLine="0"/>
        <w:jc w:val="center"/>
        <w:rPr>
          <w:rFonts w:hint="eastAsia" w:ascii="Microsoft YaHei UI" w:eastAsia="Microsoft YaHei UI"/>
          <w:b/>
          <w:sz w:val="28"/>
        </w:rPr>
      </w:pPr>
      <w:r>
        <w:rPr>
          <w:rFonts w:hint="eastAsia" w:ascii="Microsoft YaHei UI" w:eastAsia="Microsoft YaHei UI"/>
          <w:b/>
          <w:color w:val="000008"/>
          <w:sz w:val="28"/>
        </w:rPr>
        <w:t>课程计划</w:t>
      </w:r>
    </w:p>
    <w:tbl>
      <w:tblPr>
        <w:tblStyle w:val="6"/>
        <w:tblpPr w:leftFromText="180" w:rightFromText="180" w:vertAnchor="text" w:horzAnchor="page" w:tblpX="791" w:tblpY="364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752"/>
        <w:gridCol w:w="2325"/>
        <w:gridCol w:w="1996"/>
        <w:gridCol w:w="3150"/>
        <w:gridCol w:w="1017"/>
      </w:tblGrid>
      <w:tr>
        <w:trPr>
          <w:trHeight w:val="535" w:hRule="atLeast"/>
        </w:trPr>
        <w:tc>
          <w:tcPr>
            <w:tcW w:w="1140" w:type="dxa"/>
            <w:vMerge w:val="restart"/>
          </w:tcPr>
          <w:p>
            <w:pPr>
              <w:pStyle w:val="9"/>
              <w:spacing w:before="17"/>
              <w:ind w:left="0"/>
              <w:jc w:val="left"/>
              <w:rPr>
                <w:rFonts w:ascii="Microsoft YaHei UI"/>
                <w:b/>
                <w:sz w:val="20"/>
              </w:rPr>
            </w:pPr>
          </w:p>
          <w:p>
            <w:pPr>
              <w:pStyle w:val="9"/>
              <w:ind w:left="364"/>
              <w:jc w:val="left"/>
              <w:rPr>
                <w:rFonts w:hint="eastAsia" w:ascii="Microsoft YaHei UI" w:eastAsia="Microsoft YaHei UI"/>
                <w:b/>
                <w:sz w:val="20"/>
              </w:rPr>
            </w:pPr>
            <w:r>
              <w:rPr>
                <w:rFonts w:hint="eastAsia" w:ascii="Microsoft YaHei UI" w:eastAsia="Microsoft YaHei UI"/>
                <w:b/>
                <w:sz w:val="20"/>
              </w:rPr>
              <w:t>⽇期</w:t>
            </w:r>
          </w:p>
        </w:tc>
        <w:tc>
          <w:tcPr>
            <w:tcW w:w="752" w:type="dxa"/>
            <w:vMerge w:val="restart"/>
          </w:tcPr>
          <w:p>
            <w:pPr>
              <w:pStyle w:val="9"/>
              <w:spacing w:before="17"/>
              <w:ind w:left="0"/>
              <w:jc w:val="left"/>
              <w:rPr>
                <w:rFonts w:ascii="Microsoft YaHei UI"/>
                <w:b/>
                <w:sz w:val="20"/>
              </w:rPr>
            </w:pPr>
          </w:p>
          <w:p>
            <w:pPr>
              <w:pStyle w:val="9"/>
              <w:ind w:left="170"/>
              <w:jc w:val="left"/>
              <w:rPr>
                <w:rFonts w:hint="eastAsia" w:ascii="Microsoft YaHei UI" w:eastAsia="Microsoft YaHei UI"/>
                <w:b/>
                <w:sz w:val="20"/>
              </w:rPr>
            </w:pPr>
            <w:r>
              <w:rPr>
                <w:rFonts w:hint="eastAsia" w:ascii="Microsoft YaHei UI" w:eastAsia="Microsoft YaHei UI"/>
                <w:b/>
                <w:sz w:val="20"/>
              </w:rPr>
              <w:t>星期</w:t>
            </w:r>
          </w:p>
        </w:tc>
        <w:tc>
          <w:tcPr>
            <w:tcW w:w="4321" w:type="dxa"/>
            <w:gridSpan w:val="2"/>
          </w:tcPr>
          <w:p>
            <w:pPr>
              <w:pStyle w:val="9"/>
              <w:spacing w:before="77"/>
              <w:ind w:left="1934" w:right="1916"/>
              <w:rPr>
                <w:rFonts w:hint="eastAsia" w:ascii="Microsoft YaHei UI" w:eastAsia="Microsoft YaHei UI"/>
                <w:b/>
                <w:sz w:val="20"/>
              </w:rPr>
            </w:pPr>
            <w:r>
              <w:rPr>
                <w:rFonts w:hint="eastAsia" w:ascii="Microsoft YaHei UI" w:eastAsia="Microsoft YaHei UI"/>
                <w:b/>
                <w:sz w:val="20"/>
              </w:rPr>
              <w:t>上午</w:t>
            </w:r>
          </w:p>
        </w:tc>
        <w:tc>
          <w:tcPr>
            <w:tcW w:w="3150" w:type="dxa"/>
          </w:tcPr>
          <w:p>
            <w:pPr>
              <w:pStyle w:val="9"/>
              <w:spacing w:before="77"/>
              <w:ind w:left="161" w:right="40"/>
              <w:rPr>
                <w:rFonts w:hint="eastAsia" w:ascii="Microsoft YaHei UI" w:eastAsia="Microsoft YaHei UI"/>
                <w:b/>
                <w:sz w:val="20"/>
              </w:rPr>
            </w:pPr>
            <w:r>
              <w:rPr>
                <w:rFonts w:hint="eastAsia" w:ascii="Microsoft YaHei UI" w:eastAsia="Microsoft YaHei UI"/>
                <w:b/>
                <w:sz w:val="20"/>
              </w:rPr>
              <w:t>下午</w:t>
            </w:r>
          </w:p>
        </w:tc>
        <w:tc>
          <w:tcPr>
            <w:tcW w:w="1017" w:type="dxa"/>
            <w:vMerge w:val="restart"/>
          </w:tcPr>
          <w:p>
            <w:pPr>
              <w:pStyle w:val="9"/>
              <w:spacing w:before="17"/>
              <w:ind w:left="0"/>
              <w:jc w:val="left"/>
              <w:rPr>
                <w:rFonts w:ascii="Microsoft YaHei UI"/>
                <w:b/>
                <w:sz w:val="20"/>
              </w:rPr>
            </w:pPr>
          </w:p>
          <w:p>
            <w:pPr>
              <w:pStyle w:val="9"/>
              <w:ind w:left="309"/>
              <w:jc w:val="left"/>
              <w:rPr>
                <w:rFonts w:hint="eastAsia" w:ascii="Microsoft YaHei UI" w:eastAsia="Microsoft YaHei UI"/>
                <w:b/>
                <w:sz w:val="20"/>
              </w:rPr>
            </w:pPr>
            <w:r>
              <w:rPr>
                <w:rFonts w:hint="eastAsia" w:ascii="Microsoft YaHei UI" w:eastAsia="Microsoft YaHei UI"/>
                <w:b/>
                <w:sz w:val="20"/>
              </w:rPr>
              <w:t>备注</w:t>
            </w:r>
          </w:p>
        </w:tc>
      </w:tr>
      <w:tr>
        <w:trPr>
          <w:trHeight w:val="562" w:hRule="atLeast"/>
        </w:trPr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tcBorders>
              <w:bottom w:val="single" w:color="222226" w:sz="12" w:space="0"/>
            </w:tcBorders>
          </w:tcPr>
          <w:p>
            <w:pPr>
              <w:pStyle w:val="9"/>
              <w:spacing w:before="143"/>
              <w:ind w:left="735"/>
              <w:jc w:val="left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</w:tc>
        <w:tc>
          <w:tcPr>
            <w:tcW w:w="1996" w:type="dxa"/>
            <w:tcBorders>
              <w:bottom w:val="single" w:color="222226" w:sz="12" w:space="0"/>
            </w:tcBorders>
          </w:tcPr>
          <w:p>
            <w:pPr>
              <w:pStyle w:val="9"/>
              <w:spacing w:before="143"/>
              <w:ind w:left="523"/>
              <w:jc w:val="left"/>
              <w:rPr>
                <w:sz w:val="22"/>
              </w:rPr>
            </w:pPr>
            <w:r>
              <w:rPr>
                <w:color w:val="000008"/>
                <w:sz w:val="22"/>
              </w:rPr>
              <w:t>11:00-12:40</w:t>
            </w:r>
          </w:p>
        </w:tc>
        <w:tc>
          <w:tcPr>
            <w:tcW w:w="3150" w:type="dxa"/>
          </w:tcPr>
          <w:p>
            <w:pPr>
              <w:pStyle w:val="9"/>
              <w:spacing w:before="143"/>
              <w:ind w:left="75" w:right="40"/>
              <w:rPr>
                <w:sz w:val="22"/>
              </w:rPr>
            </w:pPr>
            <w:r>
              <w:rPr>
                <w:color w:val="000008"/>
                <w:sz w:val="22"/>
              </w:rPr>
              <w:t>13:30-15:10</w:t>
            </w:r>
          </w:p>
        </w:tc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17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  <w:tcBorders>
              <w:right w:val="single" w:color="222226" w:sz="12" w:space="0"/>
            </w:tcBorders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周⼆</w:t>
            </w:r>
          </w:p>
        </w:tc>
        <w:tc>
          <w:tcPr>
            <w:tcW w:w="2325" w:type="dxa"/>
            <w:tcBorders>
              <w:top w:val="single" w:color="222226" w:sz="12" w:space="0"/>
              <w:left w:val="single" w:color="222226" w:sz="12" w:space="0"/>
              <w:bottom w:val="single" w:color="222226" w:sz="12" w:space="0"/>
              <w:right w:val="single" w:color="222226" w:sz="12" w:space="0"/>
            </w:tcBorders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2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开营仪式、新⽣引导课</w:t>
            </w:r>
          </w:p>
        </w:tc>
        <w:tc>
          <w:tcPr>
            <w:tcW w:w="1996" w:type="dxa"/>
            <w:tcBorders>
              <w:top w:val="single" w:color="222226" w:sz="12" w:space="0"/>
              <w:left w:val="single" w:color="222226" w:sz="12" w:space="0"/>
              <w:bottom w:val="single" w:color="222226" w:sz="12" w:space="0"/>
              <w:right w:val="single" w:color="222226" w:sz="12" w:space="0"/>
            </w:tcBorders>
          </w:tcPr>
          <w:p>
            <w:pPr>
              <w:pStyle w:val="9"/>
              <w:spacing w:before="8" w:line="245" w:lineRule="exact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line="330" w:lineRule="exact"/>
              <w:ind w:left="436" w:right="407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汉语课堂</w:t>
            </w:r>
          </w:p>
        </w:tc>
        <w:tc>
          <w:tcPr>
            <w:tcW w:w="3150" w:type="dxa"/>
            <w:tcBorders>
              <w:left w:val="single" w:color="222226" w:sz="12" w:space="0"/>
              <w:bottom w:val="single" w:color="222226" w:sz="12" w:space="0"/>
            </w:tcBorders>
          </w:tcPr>
          <w:p>
            <w:pPr>
              <w:pStyle w:val="9"/>
              <w:spacing w:before="23" w:line="227" w:lineRule="exact"/>
              <w:ind w:left="70" w:right="40"/>
              <w:rPr>
                <w:sz w:val="20"/>
              </w:rPr>
            </w:pPr>
            <w:r>
              <w:rPr>
                <w:color w:val="000008"/>
                <w:spacing w:val="-7"/>
                <w:sz w:val="20"/>
              </w:rPr>
              <w:t>13:30-15:10</w:t>
            </w:r>
          </w:p>
          <w:p>
            <w:pPr>
              <w:pStyle w:val="9"/>
              <w:spacing w:line="334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pacing w:val="-9"/>
                <w:sz w:val="22"/>
              </w:rPr>
              <w:t>云游上海和同济⼤学</w:t>
            </w:r>
          </w:p>
        </w:tc>
        <w:tc>
          <w:tcPr>
            <w:tcW w:w="1017" w:type="dxa"/>
            <w:tcBorders>
              <w:bottom w:val="single" w:color="222226" w:sz="12" w:space="0"/>
            </w:tcBorders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18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周三</w:t>
            </w:r>
          </w:p>
        </w:tc>
        <w:tc>
          <w:tcPr>
            <w:tcW w:w="2325" w:type="dxa"/>
            <w:tcBorders>
              <w:top w:val="single" w:color="222226" w:sz="12" w:space="0"/>
            </w:tcBorders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汉语课堂</w:t>
            </w:r>
          </w:p>
        </w:tc>
        <w:tc>
          <w:tcPr>
            <w:tcW w:w="1996" w:type="dxa"/>
            <w:tcBorders>
              <w:top w:val="single" w:color="222226" w:sz="12" w:space="0"/>
            </w:tcBorders>
          </w:tcPr>
          <w:p>
            <w:pPr>
              <w:pStyle w:val="9"/>
              <w:spacing w:before="8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汉语课堂</w:t>
            </w:r>
          </w:p>
        </w:tc>
        <w:tc>
          <w:tcPr>
            <w:tcW w:w="3150" w:type="dxa"/>
            <w:tcBorders>
              <w:top w:val="single" w:color="222226" w:sz="12" w:space="0"/>
            </w:tcBorders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⽂化体验 </w:t>
            </w:r>
            <w:r>
              <w:rPr>
                <w:sz w:val="22"/>
              </w:rPr>
              <w:t>1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：传统服饰⽂化</w:t>
            </w:r>
          </w:p>
        </w:tc>
        <w:tc>
          <w:tcPr>
            <w:tcW w:w="1017" w:type="dxa"/>
            <w:tcBorders>
              <w:top w:val="single" w:color="222226" w:sz="12" w:space="0"/>
            </w:tcBorders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90" w:hRule="atLeast"/>
        </w:trPr>
        <w:tc>
          <w:tcPr>
            <w:tcW w:w="1140" w:type="dxa"/>
          </w:tcPr>
          <w:p>
            <w:pPr>
              <w:pStyle w:val="9"/>
              <w:spacing w:before="15"/>
              <w:ind w:left="0"/>
              <w:jc w:val="left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19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15"/>
              <w:ind w:left="0"/>
              <w:jc w:val="left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木</w:t>
            </w:r>
          </w:p>
        </w:tc>
        <w:tc>
          <w:tcPr>
            <w:tcW w:w="2325" w:type="dxa"/>
          </w:tcPr>
          <w:p>
            <w:pPr>
              <w:pStyle w:val="9"/>
              <w:spacing w:before="164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84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汉语课堂</w:t>
            </w:r>
          </w:p>
        </w:tc>
        <w:tc>
          <w:tcPr>
            <w:tcW w:w="1996" w:type="dxa"/>
          </w:tcPr>
          <w:p>
            <w:pPr>
              <w:pStyle w:val="9"/>
              <w:spacing w:before="164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汉语课堂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44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</w:rPr>
              <w:t xml:space="preserve">讲座 </w:t>
            </w:r>
            <w:r>
              <w:rPr>
                <w:spacing w:val="-19"/>
                <w:sz w:val="22"/>
              </w:rPr>
              <w:t>1</w:t>
            </w:r>
            <w:r>
              <w:rPr>
                <w:rFonts w:hint="eastAsia" w:ascii="Microsoft JhengHei UI Light" w:eastAsia="Microsoft JhengHei UI Light"/>
                <w:b w:val="0"/>
                <w:spacing w:val="-13"/>
                <w:sz w:val="22"/>
              </w:rPr>
              <w:t>：中国近代城市发展</w:t>
            </w:r>
            <w:r>
              <w:rPr>
                <w:spacing w:val="-4"/>
                <w:sz w:val="22"/>
              </w:rPr>
              <w:t>-</w:t>
            </w:r>
            <w:r>
              <w:rPr>
                <w:rFonts w:hint="eastAsia" w:ascii="Microsoft JhengHei UI Light" w:eastAsia="Microsoft JhengHei UI Light"/>
                <w:b w:val="0"/>
                <w:spacing w:val="-5"/>
                <w:sz w:val="22"/>
              </w:rPr>
              <w:t>以上</w:t>
            </w:r>
          </w:p>
          <w:p>
            <w:pPr>
              <w:pStyle w:val="9"/>
              <w:spacing w:line="298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海为例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916" w:hRule="atLeast"/>
        </w:trPr>
        <w:tc>
          <w:tcPr>
            <w:tcW w:w="1140" w:type="dxa"/>
          </w:tcPr>
          <w:p>
            <w:pPr>
              <w:pStyle w:val="9"/>
              <w:spacing w:before="15"/>
              <w:ind w:left="0"/>
              <w:jc w:val="left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20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15"/>
              <w:ind w:left="0"/>
              <w:jc w:val="left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金</w:t>
            </w:r>
          </w:p>
        </w:tc>
        <w:tc>
          <w:tcPr>
            <w:tcW w:w="2325" w:type="dxa"/>
          </w:tcPr>
          <w:p>
            <w:pPr>
              <w:pStyle w:val="9"/>
              <w:spacing w:before="164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84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汉语课堂</w:t>
            </w:r>
          </w:p>
        </w:tc>
        <w:tc>
          <w:tcPr>
            <w:tcW w:w="1996" w:type="dxa"/>
          </w:tcPr>
          <w:p>
            <w:pPr>
              <w:pStyle w:val="9"/>
              <w:spacing w:before="164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汉语课堂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44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</w:rPr>
              <w:t xml:space="preserve">⽂化体验 </w:t>
            </w:r>
            <w:r>
              <w:rPr>
                <w:spacing w:val="-19"/>
                <w:sz w:val="22"/>
              </w:rPr>
              <w:t>2</w:t>
            </w: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</w:rPr>
              <w:t>：饮⻝⽂化与代表美</w:t>
            </w:r>
          </w:p>
          <w:p>
            <w:pPr>
              <w:pStyle w:val="9"/>
              <w:spacing w:line="298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⻝制作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2" w:hRule="atLeast"/>
        </w:trPr>
        <w:tc>
          <w:tcPr>
            <w:tcW w:w="1140" w:type="dxa"/>
          </w:tcPr>
          <w:p>
            <w:pPr>
              <w:pStyle w:val="9"/>
              <w:spacing w:before="69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21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69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周六</w:t>
            </w:r>
          </w:p>
        </w:tc>
        <w:tc>
          <w:tcPr>
            <w:tcW w:w="8488" w:type="dxa"/>
            <w:gridSpan w:val="4"/>
            <w:vMerge w:val="restart"/>
          </w:tcPr>
          <w:p>
            <w:pPr>
              <w:pStyle w:val="9"/>
              <w:spacing w:before="13"/>
              <w:ind w:left="0"/>
              <w:jc w:val="left"/>
              <w:rPr>
                <w:rFonts w:ascii="Microsoft YaHei UI"/>
                <w:b/>
                <w:sz w:val="21"/>
              </w:rPr>
            </w:pPr>
          </w:p>
          <w:p>
            <w:pPr>
              <w:pStyle w:val="9"/>
              <w:ind w:left="3818" w:right="3799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eastAsia" w:ascii="Microsoft JhengHei UI Light" w:eastAsia="Microsoft JhengHei UI Light"/>
                <w:b w:val="0"/>
                <w:sz w:val="20"/>
              </w:rPr>
              <w:t>周末休息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2" w:hRule="atLeast"/>
        </w:trPr>
        <w:tc>
          <w:tcPr>
            <w:tcW w:w="1140" w:type="dxa"/>
          </w:tcPr>
          <w:p>
            <w:pPr>
              <w:pStyle w:val="9"/>
              <w:spacing w:before="69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22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69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周⽇</w:t>
            </w:r>
          </w:p>
        </w:tc>
        <w:tc>
          <w:tcPr>
            <w:tcW w:w="8488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23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周⼀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汉语课堂</w:t>
            </w:r>
          </w:p>
        </w:tc>
        <w:tc>
          <w:tcPr>
            <w:tcW w:w="1996" w:type="dxa"/>
          </w:tcPr>
          <w:p>
            <w:pPr>
              <w:pStyle w:val="9"/>
              <w:spacing w:before="8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汉语课堂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⽂化体验 </w:t>
            </w:r>
            <w:r>
              <w:rPr>
                <w:sz w:val="22"/>
              </w:rPr>
              <w:t>3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：传统武术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24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周⼆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汉语课堂</w:t>
            </w:r>
          </w:p>
        </w:tc>
        <w:tc>
          <w:tcPr>
            <w:tcW w:w="1996" w:type="dxa"/>
          </w:tcPr>
          <w:p>
            <w:pPr>
              <w:pStyle w:val="9"/>
              <w:spacing w:before="8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汉语课堂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3" w:right="40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讲座 </w:t>
            </w:r>
            <w:r>
              <w:rPr>
                <w:sz w:val="22"/>
              </w:rPr>
              <w:t>2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：中国经济发展史与⾛向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25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周三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汉语课堂</w:t>
            </w:r>
          </w:p>
        </w:tc>
        <w:tc>
          <w:tcPr>
            <w:tcW w:w="1996" w:type="dxa"/>
          </w:tcPr>
          <w:p>
            <w:pPr>
              <w:pStyle w:val="9"/>
              <w:spacing w:before="8" w:line="245" w:lineRule="exact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line="330" w:lineRule="exact"/>
              <w:ind w:left="436" w:right="407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汉语课堂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讲座 </w:t>
            </w:r>
            <w:r>
              <w:rPr>
                <w:sz w:val="22"/>
              </w:rPr>
              <w:t>3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：⽂明互鉴与多彩亚洲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26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木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汉语课堂</w:t>
            </w:r>
          </w:p>
        </w:tc>
        <w:tc>
          <w:tcPr>
            <w:tcW w:w="1996" w:type="dxa"/>
          </w:tcPr>
          <w:p>
            <w:pPr>
              <w:pStyle w:val="9"/>
              <w:spacing w:before="8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汉语课堂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⽂化体验 </w:t>
            </w:r>
            <w:r>
              <w:rPr>
                <w:sz w:val="22"/>
              </w:rPr>
              <w:t>4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：中国书画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27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金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汉语课堂</w:t>
            </w:r>
          </w:p>
        </w:tc>
        <w:tc>
          <w:tcPr>
            <w:tcW w:w="1996" w:type="dxa"/>
          </w:tcPr>
          <w:p>
            <w:pPr>
              <w:pStyle w:val="9"/>
              <w:spacing w:before="8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汉语课堂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69" w:right="40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结业仪式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</w:tbl>
    <w:p>
      <w:pPr>
        <w:pStyle w:val="2"/>
        <w:spacing w:before="11"/>
        <w:rPr>
          <w:rFonts w:ascii="Microsoft YaHei UI"/>
          <w:b/>
          <w:sz w:val="21"/>
        </w:rPr>
      </w:pPr>
    </w:p>
    <w:p/>
    <w:p/>
    <w:p/>
    <w:p/>
    <w:p/>
    <w:p/>
    <w:p/>
    <w:p/>
    <w:p/>
    <w:p>
      <w:pPr>
        <w:pStyle w:val="3"/>
        <w:ind w:left="0" w:leftChars="500"/>
        <w:jc w:val="center"/>
        <w:rPr>
          <w:rFonts w:hint="eastAsia"/>
          <w:color w:val="000008"/>
          <w:lang w:val="en-US" w:eastAsia="zh-Hans"/>
        </w:rPr>
      </w:pPr>
      <w:r>
        <w:rPr>
          <w:color w:val="000008"/>
        </w:rPr>
        <w:t>同</w:t>
      </w:r>
      <w:r>
        <w:rPr>
          <w:rFonts w:hint="eastAsia"/>
          <w:color w:val="000008"/>
          <w:lang w:val="en-US" w:eastAsia="zh-Hans"/>
        </w:rPr>
        <w:t>済</w:t>
      </w:r>
      <w:r>
        <w:rPr>
          <w:color w:val="000008"/>
        </w:rPr>
        <w:t>⼤学</w:t>
      </w:r>
      <w:r>
        <w:rPr>
          <w:color w:val="000008"/>
        </w:rPr>
        <w:t>（S</w:t>
      </w:r>
      <w:r>
        <w:rPr>
          <w:rFonts w:hint="eastAsia"/>
          <w:color w:val="000008"/>
          <w:lang w:val="en-US" w:eastAsia="zh-Hans"/>
        </w:rPr>
        <w:t>hanghai</w:t>
      </w:r>
      <w:r>
        <w:rPr>
          <w:color w:val="000008"/>
        </w:rPr>
        <w:t>Tongji University） 2021</w:t>
      </w:r>
      <w:r>
        <w:rPr>
          <w:rFonts w:hint="eastAsia"/>
          <w:color w:val="000008"/>
          <w:lang w:val="en-US" w:eastAsia="zh-Hans"/>
        </w:rPr>
        <w:t>年</w:t>
      </w:r>
    </w:p>
    <w:p>
      <w:pPr>
        <w:pStyle w:val="3"/>
        <w:ind w:left="0" w:leftChars="500"/>
        <w:jc w:val="center"/>
      </w:pPr>
      <w:r>
        <w:rPr>
          <w:rFonts w:hint="eastAsia"/>
          <w:color w:val="000008"/>
          <w:lang w:val="en-US" w:eastAsia="zh-Hans"/>
        </w:rPr>
        <w:t>オンライン・夏の中国語研修日程表</w:t>
      </w:r>
    </w:p>
    <w:p>
      <w:pPr>
        <w:pStyle w:val="2"/>
        <w:spacing w:before="6"/>
        <w:rPr>
          <w:rFonts w:ascii="Microsoft YaHei UI"/>
          <w:b/>
          <w:sz w:val="32"/>
        </w:rPr>
      </w:pPr>
    </w:p>
    <w:p>
      <w:pPr>
        <w:pStyle w:val="2"/>
        <w:numPr>
          <w:ilvl w:val="0"/>
          <w:numId w:val="2"/>
        </w:numPr>
        <w:spacing w:before="0"/>
        <w:ind w:left="100"/>
        <w:rPr>
          <w:b w:val="0"/>
          <w:sz w:val="22"/>
        </w:rPr>
      </w:pPr>
      <w:r>
        <w:rPr>
          <w:rFonts w:hint="eastAsia"/>
          <w:b w:val="0"/>
          <w:color w:val="000008"/>
          <w:lang w:val="en-US" w:eastAsia="zh-Hans"/>
        </w:rPr>
        <w:t>研修期間：45時間（毎回100分間、計27回）</w:t>
      </w:r>
    </w:p>
    <w:p>
      <w:pPr>
        <w:pStyle w:val="2"/>
        <w:numPr>
          <w:ilvl w:val="0"/>
          <w:numId w:val="2"/>
        </w:numPr>
        <w:spacing w:before="0"/>
        <w:ind w:left="100"/>
        <w:rPr>
          <w:b w:val="0"/>
          <w:sz w:val="22"/>
        </w:rPr>
      </w:pPr>
      <w:r>
        <w:rPr>
          <w:rFonts w:hint="eastAsia"/>
          <w:b w:val="0"/>
          <w:color w:val="000008"/>
          <w:spacing w:val="-5"/>
          <w:sz w:val="22"/>
          <w:lang w:val="en-US" w:eastAsia="zh-Hans"/>
        </w:rPr>
        <w:t>実施方法：オンライン会議（文化体験・学術ゼミ：動画鑑賞、</w:t>
      </w:r>
      <w:r>
        <w:rPr>
          <w:rFonts w:hint="default"/>
          <w:b w:val="0"/>
          <w:color w:val="000008"/>
          <w:spacing w:val="-5"/>
          <w:sz w:val="22"/>
          <w:lang w:eastAsia="zh-Hans"/>
        </w:rPr>
        <w:t>Q&amp;A</w:t>
      </w:r>
      <w:r>
        <w:rPr>
          <w:rFonts w:hint="eastAsia"/>
          <w:b w:val="0"/>
          <w:color w:val="000008"/>
          <w:spacing w:val="-5"/>
          <w:sz w:val="22"/>
          <w:lang w:eastAsia="zh-Hans"/>
        </w:rPr>
        <w:t>、インターアンクション</w:t>
      </w:r>
      <w:r>
        <w:rPr>
          <w:rFonts w:hint="eastAsia"/>
          <w:b w:val="0"/>
          <w:color w:val="000008"/>
          <w:spacing w:val="-5"/>
          <w:sz w:val="22"/>
          <w:lang w:val="en-US" w:eastAsia="zh-Hans"/>
        </w:rPr>
        <w:t>体験など）</w:t>
      </w:r>
    </w:p>
    <w:p>
      <w:pPr>
        <w:pStyle w:val="2"/>
        <w:numPr>
          <w:ilvl w:val="0"/>
          <w:numId w:val="2"/>
        </w:numPr>
        <w:spacing w:before="0"/>
        <w:ind w:left="100"/>
        <w:rPr>
          <w:b w:val="0"/>
          <w:sz w:val="22"/>
        </w:rPr>
      </w:pPr>
      <w:r>
        <w:rPr>
          <w:rFonts w:hint="eastAsia"/>
          <w:b w:val="0"/>
          <w:color w:val="000008"/>
          <w:spacing w:val="-10"/>
          <w:sz w:val="22"/>
          <w:lang w:val="en-US" w:eastAsia="zh-Hans"/>
        </w:rPr>
        <w:t>授業形式</w:t>
      </w:r>
      <w:r>
        <w:rPr>
          <w:b w:val="0"/>
          <w:color w:val="000008"/>
          <w:sz w:val="22"/>
        </w:rPr>
        <w:t>：</w:t>
      </w:r>
      <w:r>
        <w:rPr>
          <w:b w:val="0"/>
          <w:color w:val="000008"/>
          <w:sz w:val="22"/>
        </w:rPr>
        <w:tab/>
      </w:r>
      <w:r>
        <w:rPr>
          <w:rFonts w:hint="eastAsia"/>
          <w:b w:val="0"/>
          <w:color w:val="000008"/>
          <w:sz w:val="22"/>
          <w:lang w:val="en-US" w:eastAsia="zh-Hans"/>
        </w:rPr>
        <w:t>言語</w:t>
      </w:r>
      <w:r>
        <w:rPr>
          <w:b w:val="0"/>
          <w:color w:val="000008"/>
          <w:spacing w:val="-22"/>
          <w:sz w:val="22"/>
        </w:rPr>
        <w:t>（</w:t>
      </w:r>
      <w:r>
        <w:rPr>
          <w:rFonts w:hint="eastAsia"/>
          <w:b w:val="0"/>
          <w:color w:val="000008"/>
          <w:spacing w:val="-22"/>
          <w:sz w:val="22"/>
          <w:lang w:val="en-US" w:eastAsia="zh-Hans"/>
        </w:rPr>
        <w:t>レベルにより、クラス分け</w:t>
      </w:r>
      <w:r>
        <w:rPr>
          <w:b w:val="0"/>
          <w:color w:val="000008"/>
          <w:spacing w:val="-22"/>
          <w:sz w:val="22"/>
        </w:rPr>
        <w:t>）</w:t>
      </w:r>
      <w:r>
        <w:rPr>
          <w:b w:val="0"/>
          <w:color w:val="000008"/>
          <w:spacing w:val="-23"/>
          <w:sz w:val="22"/>
        </w:rPr>
        <w:t>、</w:t>
      </w:r>
      <w:r>
        <w:rPr>
          <w:rFonts w:hint="eastAsia"/>
          <w:b w:val="0"/>
          <w:color w:val="000008"/>
          <w:spacing w:val="-23"/>
          <w:sz w:val="22"/>
          <w:lang w:val="en-US" w:eastAsia="zh-Hans"/>
        </w:rPr>
        <w:t>文化体験、</w:t>
      </w:r>
      <w:r>
        <w:rPr>
          <w:rFonts w:hint="eastAsia"/>
          <w:b w:val="0"/>
          <w:color w:val="000008"/>
          <w:spacing w:val="-5"/>
          <w:sz w:val="22"/>
          <w:lang w:val="en-US" w:eastAsia="zh-Hans"/>
        </w:rPr>
        <w:t>学術ゼミ。</w:t>
      </w:r>
    </w:p>
    <w:p>
      <w:pPr>
        <w:pStyle w:val="2"/>
        <w:numPr>
          <w:ilvl w:val="0"/>
          <w:numId w:val="2"/>
        </w:numPr>
        <w:spacing w:before="0"/>
        <w:ind w:left="100"/>
        <w:rPr>
          <w:b w:val="0"/>
          <w:sz w:val="18"/>
        </w:rPr>
      </w:pPr>
      <w:r>
        <w:rPr>
          <w:rFonts w:hint="eastAsia"/>
          <w:b w:val="0"/>
          <w:sz w:val="22"/>
          <w:lang w:eastAsia="zh-Hans"/>
        </w:rPr>
        <w:t>応募</w:t>
      </w:r>
      <w:r>
        <w:rPr>
          <w:rFonts w:hint="eastAsia"/>
          <w:b w:val="0"/>
          <w:sz w:val="22"/>
          <w:lang w:val="en-US" w:eastAsia="zh-Hans"/>
        </w:rPr>
        <w:t>方法</w:t>
      </w:r>
      <w:r>
        <w:rPr>
          <w:rFonts w:hint="eastAsia"/>
          <w:b w:val="0"/>
          <w:sz w:val="22"/>
          <w:lang w:eastAsia="zh-Hans"/>
        </w:rPr>
        <w:t>：</w:t>
      </w:r>
      <w:r>
        <w:rPr>
          <w:rFonts w:hint="eastAsia"/>
          <w:b w:val="0"/>
          <w:sz w:val="22"/>
          <w:lang w:eastAsia="zh-Hans"/>
        </w:rPr>
        <w:fldChar w:fldCharType="begin"/>
      </w:r>
      <w:r>
        <w:rPr>
          <w:rFonts w:hint="eastAsia"/>
          <w:b w:val="0"/>
          <w:sz w:val="22"/>
          <w:lang w:eastAsia="zh-Hans"/>
        </w:rPr>
        <w:instrText xml:space="preserve"> HYPERLINK "https://www.wjx.top/vj/to73ZTc.aspx" </w:instrText>
      </w:r>
      <w:r>
        <w:rPr>
          <w:rFonts w:hint="eastAsia"/>
          <w:b w:val="0"/>
          <w:sz w:val="22"/>
          <w:lang w:eastAsia="zh-Hans"/>
        </w:rPr>
        <w:fldChar w:fldCharType="separate"/>
      </w:r>
      <w:r>
        <w:rPr>
          <w:rStyle w:val="5"/>
          <w:rFonts w:hint="eastAsia"/>
          <w:b w:val="0"/>
          <w:sz w:val="22"/>
          <w:lang w:eastAsia="zh-Hans"/>
        </w:rPr>
        <w:t>https://www.wjx.top/vj/to73ZTc.aspx</w:t>
      </w:r>
      <w:r>
        <w:rPr>
          <w:rFonts w:hint="eastAsia"/>
          <w:b w:val="0"/>
          <w:sz w:val="22"/>
          <w:lang w:eastAsia="zh-Hans"/>
        </w:rPr>
        <w:fldChar w:fldCharType="end"/>
      </w:r>
      <w:r>
        <w:rPr>
          <w:rFonts w:hint="eastAsia"/>
          <w:b w:val="0"/>
          <w:sz w:val="22"/>
          <w:lang w:eastAsia="zh-Hans"/>
        </w:rPr>
        <w:t>　</w:t>
      </w:r>
      <w:r>
        <w:rPr>
          <w:rFonts w:hint="eastAsia"/>
          <w:b w:val="0"/>
          <w:sz w:val="22"/>
          <w:lang w:val="en-US" w:eastAsia="zh-Hans"/>
        </w:rPr>
        <w:t>より申し込んでください。　（締め切り6月</w:t>
      </w:r>
      <w:r>
        <w:rPr>
          <w:rFonts w:hint="default"/>
          <w:b w:val="0"/>
          <w:sz w:val="22"/>
          <w:lang w:eastAsia="zh-Hans"/>
        </w:rPr>
        <w:t>28</w:t>
      </w:r>
      <w:r>
        <w:rPr>
          <w:rFonts w:hint="eastAsia"/>
          <w:b w:val="0"/>
          <w:sz w:val="22"/>
          <w:lang w:val="en-US" w:eastAsia="zh-Hans"/>
        </w:rPr>
        <w:t>日）</w:t>
      </w:r>
    </w:p>
    <w:p>
      <w:pPr>
        <w:spacing w:before="0"/>
        <w:ind w:left="1611" w:right="1611" w:firstLine="0"/>
        <w:jc w:val="center"/>
        <w:rPr>
          <w:rFonts w:hint="eastAsia" w:ascii="Microsoft YaHei UI" w:eastAsia="Microsoft YaHei UI"/>
          <w:b/>
          <w:color w:val="000008"/>
          <w:sz w:val="28"/>
          <w:lang w:val="en-US" w:eastAsia="zh-Hans"/>
        </w:rPr>
      </w:pPr>
      <w:r>
        <w:rPr>
          <w:rFonts w:hint="eastAsia" w:ascii="Microsoft YaHei UI" w:eastAsia="Microsoft YaHei UI"/>
          <w:b/>
          <w:color w:val="000008"/>
          <w:sz w:val="28"/>
          <w:lang w:val="en-US" w:eastAsia="zh-Hans"/>
        </w:rPr>
        <w:t>研修実施案</w:t>
      </w:r>
    </w:p>
    <w:p>
      <w:pPr>
        <w:pStyle w:val="2"/>
        <w:spacing w:before="11"/>
        <w:rPr>
          <w:rFonts w:ascii="Microsoft YaHei UI"/>
          <w:b/>
          <w:sz w:val="21"/>
        </w:rPr>
      </w:pPr>
    </w:p>
    <w:tbl>
      <w:tblPr>
        <w:tblStyle w:val="6"/>
        <w:tblW w:w="0" w:type="auto"/>
        <w:tblInd w:w="1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752"/>
        <w:gridCol w:w="2325"/>
        <w:gridCol w:w="1996"/>
        <w:gridCol w:w="3150"/>
        <w:gridCol w:w="10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35" w:hRule="atLeast"/>
        </w:trPr>
        <w:tc>
          <w:tcPr>
            <w:tcW w:w="1140" w:type="dxa"/>
            <w:vMerge w:val="restart"/>
          </w:tcPr>
          <w:p>
            <w:pPr>
              <w:pStyle w:val="9"/>
              <w:spacing w:before="17"/>
              <w:ind w:left="0"/>
              <w:jc w:val="left"/>
              <w:rPr>
                <w:rFonts w:ascii="Microsoft YaHei UI"/>
                <w:b/>
                <w:sz w:val="20"/>
              </w:rPr>
            </w:pPr>
          </w:p>
          <w:p>
            <w:pPr>
              <w:pStyle w:val="9"/>
              <w:ind w:left="364"/>
              <w:jc w:val="left"/>
              <w:rPr>
                <w:rFonts w:hint="eastAsia" w:ascii="Microsoft YaHei UI" w:eastAsia="Microsoft YaHei UI"/>
                <w:b/>
                <w:sz w:val="20"/>
              </w:rPr>
            </w:pPr>
            <w:r>
              <w:rPr>
                <w:rFonts w:hint="eastAsia" w:ascii="Microsoft YaHei UI" w:eastAsia="Microsoft YaHei UI"/>
                <w:b/>
                <w:sz w:val="20"/>
              </w:rPr>
              <w:t>⽇期</w:t>
            </w:r>
          </w:p>
        </w:tc>
        <w:tc>
          <w:tcPr>
            <w:tcW w:w="752" w:type="dxa"/>
            <w:vMerge w:val="restart"/>
          </w:tcPr>
          <w:p>
            <w:pPr>
              <w:pStyle w:val="9"/>
              <w:spacing w:before="17"/>
              <w:ind w:left="0"/>
              <w:jc w:val="left"/>
              <w:rPr>
                <w:rFonts w:ascii="Microsoft YaHei UI"/>
                <w:b/>
                <w:sz w:val="20"/>
              </w:rPr>
            </w:pPr>
          </w:p>
          <w:p>
            <w:pPr>
              <w:pStyle w:val="9"/>
              <w:ind w:left="170"/>
              <w:jc w:val="left"/>
              <w:rPr>
                <w:rFonts w:hint="eastAsia" w:ascii="Microsoft YaHei UI" w:eastAsia="Microsoft YaHei UI"/>
                <w:b/>
                <w:sz w:val="20"/>
                <w:lang w:val="en-US" w:eastAsia="zh-Hans"/>
              </w:rPr>
            </w:pPr>
            <w:r>
              <w:rPr>
                <w:rFonts w:hint="eastAsia" w:ascii="Microsoft YaHei UI" w:eastAsia="Microsoft YaHei UI"/>
                <w:b/>
                <w:sz w:val="20"/>
                <w:lang w:val="en-US" w:eastAsia="zh-Hans"/>
              </w:rPr>
              <w:t>曜日</w:t>
            </w:r>
          </w:p>
        </w:tc>
        <w:tc>
          <w:tcPr>
            <w:tcW w:w="4321" w:type="dxa"/>
            <w:gridSpan w:val="2"/>
          </w:tcPr>
          <w:p>
            <w:pPr>
              <w:pStyle w:val="9"/>
              <w:spacing w:before="77"/>
              <w:ind w:left="1934" w:right="1916"/>
              <w:rPr>
                <w:rFonts w:hint="eastAsia" w:ascii="Microsoft YaHei UI" w:eastAsia="Microsoft YaHei UI"/>
                <w:b/>
                <w:sz w:val="20"/>
                <w:lang w:eastAsia="zh-Hans"/>
              </w:rPr>
            </w:pPr>
            <w:r>
              <w:rPr>
                <w:rFonts w:hint="eastAsia" w:ascii="Microsoft YaHei UI" w:eastAsia="Microsoft YaHei UI"/>
                <w:b/>
                <w:sz w:val="20"/>
                <w:lang w:val="en-US" w:eastAsia="zh-Hans"/>
              </w:rPr>
              <w:t>午前</w:t>
            </w:r>
          </w:p>
        </w:tc>
        <w:tc>
          <w:tcPr>
            <w:tcW w:w="3150" w:type="dxa"/>
          </w:tcPr>
          <w:p>
            <w:pPr>
              <w:pStyle w:val="9"/>
              <w:spacing w:before="77"/>
              <w:ind w:left="161" w:right="40"/>
              <w:rPr>
                <w:rFonts w:hint="eastAsia" w:ascii="Microsoft YaHei UI" w:eastAsia="Microsoft YaHei UI"/>
                <w:b/>
                <w:sz w:val="20"/>
                <w:lang w:val="en-US" w:eastAsia="zh-Hans"/>
              </w:rPr>
            </w:pPr>
            <w:r>
              <w:rPr>
                <w:rFonts w:hint="eastAsia" w:ascii="Microsoft YaHei UI" w:eastAsia="Microsoft YaHei UI"/>
                <w:b/>
                <w:sz w:val="20"/>
                <w:lang w:val="en-US" w:eastAsia="zh-Hans"/>
              </w:rPr>
              <w:t>午後</w:t>
            </w:r>
          </w:p>
        </w:tc>
        <w:tc>
          <w:tcPr>
            <w:tcW w:w="1017" w:type="dxa"/>
            <w:vMerge w:val="restart"/>
          </w:tcPr>
          <w:p>
            <w:pPr>
              <w:pStyle w:val="9"/>
              <w:spacing w:before="17"/>
              <w:ind w:left="0"/>
              <w:jc w:val="left"/>
              <w:rPr>
                <w:rFonts w:ascii="Microsoft YaHei UI"/>
                <w:b/>
                <w:sz w:val="20"/>
              </w:rPr>
            </w:pPr>
          </w:p>
          <w:p>
            <w:pPr>
              <w:pStyle w:val="9"/>
              <w:ind w:left="309"/>
              <w:jc w:val="left"/>
              <w:rPr>
                <w:rFonts w:hint="eastAsia" w:ascii="Microsoft YaHei UI" w:eastAsia="Microsoft YaHei UI"/>
                <w:b/>
                <w:sz w:val="20"/>
                <w:lang w:val="en-US" w:eastAsia="zh-Hans"/>
              </w:rPr>
            </w:pPr>
            <w:r>
              <w:rPr>
                <w:rFonts w:hint="eastAsia" w:ascii="Microsoft YaHei UI" w:eastAsia="Microsoft YaHei UI"/>
                <w:b/>
                <w:sz w:val="20"/>
                <w:lang w:val="en-US" w:eastAsia="zh-Hans"/>
              </w:rPr>
              <w:t>備考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2" w:hRule="atLeast"/>
        </w:trPr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tcBorders>
              <w:bottom w:val="single" w:color="222226" w:sz="12" w:space="0"/>
            </w:tcBorders>
          </w:tcPr>
          <w:p>
            <w:pPr>
              <w:pStyle w:val="9"/>
              <w:spacing w:before="143"/>
              <w:ind w:left="735"/>
              <w:jc w:val="left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</w:tc>
        <w:tc>
          <w:tcPr>
            <w:tcW w:w="1996" w:type="dxa"/>
            <w:tcBorders>
              <w:bottom w:val="single" w:color="222226" w:sz="12" w:space="0"/>
            </w:tcBorders>
          </w:tcPr>
          <w:p>
            <w:pPr>
              <w:pStyle w:val="9"/>
              <w:spacing w:before="143"/>
              <w:ind w:left="523"/>
              <w:jc w:val="left"/>
              <w:rPr>
                <w:sz w:val="22"/>
              </w:rPr>
            </w:pPr>
            <w:r>
              <w:rPr>
                <w:color w:val="000008"/>
                <w:sz w:val="22"/>
              </w:rPr>
              <w:t>11:00-12:40</w:t>
            </w:r>
          </w:p>
        </w:tc>
        <w:tc>
          <w:tcPr>
            <w:tcW w:w="3150" w:type="dxa"/>
          </w:tcPr>
          <w:p>
            <w:pPr>
              <w:pStyle w:val="9"/>
              <w:spacing w:before="143"/>
              <w:ind w:left="75" w:right="40"/>
              <w:rPr>
                <w:sz w:val="22"/>
              </w:rPr>
            </w:pPr>
            <w:r>
              <w:rPr>
                <w:color w:val="000008"/>
                <w:sz w:val="22"/>
              </w:rPr>
              <w:t>13:30-15:10</w:t>
            </w:r>
          </w:p>
        </w:tc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17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  <w:tcBorders>
              <w:right w:val="single" w:color="222226" w:sz="12" w:space="0"/>
            </w:tcBorders>
          </w:tcPr>
          <w:p>
            <w:pPr>
              <w:pStyle w:val="9"/>
              <w:spacing w:before="90"/>
              <w:ind w:right="106"/>
              <w:jc w:val="both"/>
              <w:rPr>
                <w:rFonts w:hint="eastAsia" w:ascii="Microsoft JhengHei UI Light" w:eastAsia="Microsoft JhengHei UI Light"/>
                <w:b w:val="0"/>
                <w:sz w:val="22"/>
                <w:lang w:eastAsia="zh-Hans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　火</w:t>
            </w:r>
          </w:p>
        </w:tc>
        <w:tc>
          <w:tcPr>
            <w:tcW w:w="2325" w:type="dxa"/>
            <w:tcBorders>
              <w:top w:val="single" w:color="222226" w:sz="12" w:space="0"/>
              <w:left w:val="single" w:color="222226" w:sz="12" w:space="0"/>
              <w:bottom w:val="single" w:color="222226" w:sz="12" w:space="0"/>
              <w:right w:val="single" w:color="222226" w:sz="12" w:space="0"/>
            </w:tcBorders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2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eastAsia="zh-Hans"/>
              </w:rPr>
              <w:t>オリエンテーション</w:t>
            </w:r>
          </w:p>
        </w:tc>
        <w:tc>
          <w:tcPr>
            <w:tcW w:w="1996" w:type="dxa"/>
            <w:tcBorders>
              <w:top w:val="single" w:color="222226" w:sz="12" w:space="0"/>
              <w:left w:val="single" w:color="222226" w:sz="12" w:space="0"/>
              <w:bottom w:val="single" w:color="222226" w:sz="12" w:space="0"/>
              <w:right w:val="single" w:color="222226" w:sz="12" w:space="0"/>
            </w:tcBorders>
          </w:tcPr>
          <w:p>
            <w:pPr>
              <w:pStyle w:val="9"/>
              <w:spacing w:before="8" w:line="245" w:lineRule="exact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line="330" w:lineRule="exact"/>
              <w:ind w:left="436" w:right="407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3150" w:type="dxa"/>
            <w:tcBorders>
              <w:left w:val="single" w:color="222226" w:sz="12" w:space="0"/>
              <w:bottom w:val="single" w:color="222226" w:sz="12" w:space="0"/>
            </w:tcBorders>
          </w:tcPr>
          <w:p>
            <w:pPr>
              <w:pStyle w:val="9"/>
              <w:spacing w:before="23" w:line="227" w:lineRule="exact"/>
              <w:ind w:left="70" w:right="40"/>
              <w:rPr>
                <w:sz w:val="20"/>
              </w:rPr>
            </w:pPr>
            <w:r>
              <w:rPr>
                <w:color w:val="000008"/>
                <w:spacing w:val="-7"/>
                <w:sz w:val="20"/>
              </w:rPr>
              <w:t>13:30-15:10</w:t>
            </w:r>
          </w:p>
          <w:p>
            <w:pPr>
              <w:pStyle w:val="9"/>
              <w:spacing w:line="334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pacing w:val="-9"/>
                <w:sz w:val="22"/>
                <w:lang w:val="en-US" w:eastAsia="zh-Hans"/>
              </w:rPr>
              <w:t>上海、同済大学のオンラインツアー</w:t>
            </w:r>
            <w:bookmarkStart w:id="0" w:name="_GoBack"/>
            <w:bookmarkEnd w:id="0"/>
          </w:p>
        </w:tc>
        <w:tc>
          <w:tcPr>
            <w:tcW w:w="1017" w:type="dxa"/>
            <w:tcBorders>
              <w:bottom w:val="single" w:color="222226" w:sz="12" w:space="0"/>
            </w:tcBorders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18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水</w:t>
            </w:r>
          </w:p>
        </w:tc>
        <w:tc>
          <w:tcPr>
            <w:tcW w:w="2325" w:type="dxa"/>
            <w:tcBorders>
              <w:top w:val="single" w:color="222226" w:sz="12" w:space="0"/>
            </w:tcBorders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  <w:tcBorders>
              <w:top w:val="single" w:color="222226" w:sz="12" w:space="0"/>
            </w:tcBorders>
          </w:tcPr>
          <w:p>
            <w:pPr>
              <w:pStyle w:val="9"/>
              <w:spacing w:before="8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  <w:tcBorders>
              <w:top w:val="single" w:color="222226" w:sz="12" w:space="0"/>
            </w:tcBorders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⽂化</w:t>
            </w: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体験１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</w:t>
            </w: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伝統服装文化</w:t>
            </w:r>
          </w:p>
        </w:tc>
        <w:tc>
          <w:tcPr>
            <w:tcW w:w="1017" w:type="dxa"/>
            <w:tcBorders>
              <w:top w:val="single" w:color="222226" w:sz="12" w:space="0"/>
            </w:tcBorders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916" w:hRule="atLeast"/>
        </w:trPr>
        <w:tc>
          <w:tcPr>
            <w:tcW w:w="1140" w:type="dxa"/>
          </w:tcPr>
          <w:p>
            <w:pPr>
              <w:pStyle w:val="9"/>
              <w:spacing w:before="15"/>
              <w:ind w:left="0"/>
              <w:jc w:val="left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19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15"/>
              <w:ind w:left="0"/>
              <w:jc w:val="left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木</w:t>
            </w:r>
          </w:p>
        </w:tc>
        <w:tc>
          <w:tcPr>
            <w:tcW w:w="2325" w:type="dxa"/>
          </w:tcPr>
          <w:p>
            <w:pPr>
              <w:pStyle w:val="9"/>
              <w:spacing w:before="164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84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164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44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pacing w:val="-13"/>
                <w:sz w:val="22"/>
                <w:lang w:val="en-US" w:eastAsia="zh-Hans"/>
              </w:rPr>
              <w:t>ゼミ１</w:t>
            </w:r>
            <w:r>
              <w:rPr>
                <w:rFonts w:hint="eastAsia" w:ascii="Microsoft JhengHei UI Light" w:eastAsia="Microsoft JhengHei UI Light"/>
                <w:b w:val="0"/>
                <w:spacing w:val="-13"/>
                <w:sz w:val="22"/>
              </w:rPr>
              <w:t>：</w:t>
            </w:r>
            <w:r>
              <w:rPr>
                <w:rFonts w:hint="eastAsia" w:ascii="Microsoft JhengHei UI Light" w:eastAsia="Microsoft JhengHei UI Light"/>
                <w:b w:val="0"/>
                <w:spacing w:val="-13"/>
                <w:sz w:val="22"/>
                <w:lang w:val="en-US" w:eastAsia="zh-Hans"/>
              </w:rPr>
              <w:t>中国近代の都市化ー上海を例に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916" w:hRule="atLeast"/>
        </w:trPr>
        <w:tc>
          <w:tcPr>
            <w:tcW w:w="1140" w:type="dxa"/>
          </w:tcPr>
          <w:p>
            <w:pPr>
              <w:pStyle w:val="9"/>
              <w:spacing w:before="15"/>
              <w:ind w:left="0"/>
              <w:jc w:val="left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20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15"/>
              <w:ind w:left="0"/>
              <w:jc w:val="left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金</w:t>
            </w:r>
          </w:p>
        </w:tc>
        <w:tc>
          <w:tcPr>
            <w:tcW w:w="2325" w:type="dxa"/>
          </w:tcPr>
          <w:p>
            <w:pPr>
              <w:pStyle w:val="9"/>
              <w:spacing w:before="164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84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164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44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</w:rPr>
              <w:t>⽂化</w:t>
            </w: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  <w:lang w:val="en-US" w:eastAsia="zh-Hans"/>
              </w:rPr>
              <w:t>体験</w:t>
            </w: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</w:rPr>
              <w:t xml:space="preserve"> </w:t>
            </w: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  <w:lang w:val="en-US" w:eastAsia="zh-Hans"/>
              </w:rPr>
              <w:t>2</w:t>
            </w: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</w:rPr>
              <w:t>：</w:t>
            </w: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  <w:lang w:val="en-US" w:eastAsia="zh-Hans"/>
              </w:rPr>
              <w:t>食文化と料理教室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2" w:hRule="atLeast"/>
        </w:trPr>
        <w:tc>
          <w:tcPr>
            <w:tcW w:w="1140" w:type="dxa"/>
          </w:tcPr>
          <w:p>
            <w:pPr>
              <w:pStyle w:val="9"/>
              <w:spacing w:before="69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21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69"/>
              <w:ind w:right="106"/>
              <w:rPr>
                <w:rFonts w:hint="eastAsia" w:ascii="Microsoft JhengHei UI Light" w:eastAsia="Microsoft JhengHei UI Light"/>
                <w:b w:val="0"/>
                <w:sz w:val="22"/>
                <w:lang w:eastAsia="zh-Hans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土</w:t>
            </w:r>
          </w:p>
        </w:tc>
        <w:tc>
          <w:tcPr>
            <w:tcW w:w="8488" w:type="dxa"/>
            <w:gridSpan w:val="4"/>
            <w:vMerge w:val="restart"/>
          </w:tcPr>
          <w:p>
            <w:pPr>
              <w:pStyle w:val="9"/>
              <w:spacing w:before="13"/>
              <w:ind w:left="0"/>
              <w:jc w:val="left"/>
              <w:rPr>
                <w:rFonts w:ascii="Microsoft YaHei UI"/>
                <w:b/>
                <w:sz w:val="21"/>
              </w:rPr>
            </w:pPr>
          </w:p>
          <w:p>
            <w:pPr>
              <w:pStyle w:val="9"/>
              <w:ind w:left="3818" w:right="3799"/>
              <w:rPr>
                <w:rFonts w:hint="eastAsia" w:ascii="Microsoft JhengHei UI Light" w:eastAsia="Microsoft JhengHei UI Light"/>
                <w:b w:val="0"/>
                <w:sz w:val="20"/>
                <w:lang w:val="en-US" w:eastAsia="zh-Hans"/>
              </w:rPr>
            </w:pPr>
            <w:r>
              <w:rPr>
                <w:rFonts w:hint="eastAsia" w:ascii="Microsoft JhengHei UI Light" w:eastAsia="Microsoft JhengHei UI Light"/>
                <w:b w:val="0"/>
                <w:sz w:val="20"/>
                <w:lang w:val="en-US" w:eastAsia="zh-Hans"/>
              </w:rPr>
              <w:t>土休み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2" w:hRule="atLeast"/>
        </w:trPr>
        <w:tc>
          <w:tcPr>
            <w:tcW w:w="1140" w:type="dxa"/>
          </w:tcPr>
          <w:p>
            <w:pPr>
              <w:pStyle w:val="9"/>
              <w:spacing w:before="69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22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69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8488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23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月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8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文化体験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 </w:t>
            </w: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3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</w:t>
            </w: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中国カンフー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24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火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8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3" w:right="40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ゼミ２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</w:t>
            </w: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中国経済発展の歴史と行方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25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水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8" w:line="245" w:lineRule="exact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line="330" w:lineRule="exact"/>
              <w:ind w:left="436" w:right="407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ゼミ３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</w:t>
            </w: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異文化交流と多彩なアジア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26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木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8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⽂化</w:t>
            </w: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体験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 </w:t>
            </w:r>
            <w:r>
              <w:rPr>
                <w:rFonts w:hint="eastAsia" w:ascii="Microsoft JhengHei UI Light" w:eastAsia="Microsoft JhengHei UI Light"/>
                <w:b w:val="0"/>
                <w:sz w:val="22"/>
                <w:lang w:eastAsia="zh-Hans"/>
              </w:rPr>
              <w:t>４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：中国画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27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金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8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69" w:right="40"/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終了式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</w:tbl>
    <w:p/>
    <w:p/>
    <w:p/>
    <w:p/>
    <w:sectPr>
      <w:type w:val="continuous"/>
      <w:pgSz w:w="11900" w:h="16820"/>
      <w:pgMar w:top="720" w:right="62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86"/>
    <w:family w:val="swiss"/>
    <w:pitch w:val="default"/>
    <w:sig w:usb0="E10002FF" w:usb1="4000ACFF" w:usb2="00000009" w:usb3="00000000" w:csb0="2000019F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Microsoft JhengHei UI Light">
    <w:altName w:val="苹方-简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">
    <w:panose1 w:val="020F0702030404030204"/>
    <w:charset w:val="00"/>
    <w:family w:val="auto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panose1 w:val="02020609040205080304"/>
    <w:charset w:val="4E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Heiti SC Light">
    <w:panose1 w:val="02000000000000000000"/>
    <w:charset w:val="50"/>
    <w:family w:val="auto"/>
    <w:pitch w:val="default"/>
    <w:sig w:usb0="8000002F" w:usb1="0800004A" w:usb2="00000000" w:usb3="00000000" w:csb0="2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0CB7"/>
    <w:multiLevelType w:val="multilevel"/>
    <w:tmpl w:val="60CC0CB7"/>
    <w:lvl w:ilvl="0" w:tentative="0">
      <w:start w:val="2"/>
      <w:numFmt w:val="decimal"/>
      <w:lvlText w:val="%1."/>
      <w:lvlJc w:val="left"/>
      <w:pPr>
        <w:ind w:left="412" w:hanging="312"/>
        <w:jc w:val="left"/>
      </w:pPr>
      <w:rPr>
        <w:rFonts w:hint="default" w:ascii="Times New Roman" w:hAnsi="Times New Roman" w:eastAsia="Times New Roman" w:cs="Times New Roman"/>
        <w:color w:val="000008"/>
        <w:spacing w:val="-23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44" w:hanging="3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68" w:hanging="3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92" w:hanging="3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16" w:hanging="3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40" w:hanging="3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64" w:hanging="3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88" w:hanging="3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612" w:hanging="312"/>
      </w:pPr>
      <w:rPr>
        <w:rFonts w:hint="default"/>
        <w:lang w:val="en-US" w:eastAsia="zh-CN" w:bidi="ar-SA"/>
      </w:rPr>
    </w:lvl>
  </w:abstractNum>
  <w:abstractNum w:abstractNumId="1">
    <w:nsid w:val="60CC0F62"/>
    <w:multiLevelType w:val="singleLevel"/>
    <w:tmpl w:val="60CC0F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76480"/>
    <w:rsid w:val="35FE116D"/>
    <w:rsid w:val="3DBA9E18"/>
    <w:rsid w:val="3E7F1437"/>
    <w:rsid w:val="6C3F4385"/>
    <w:rsid w:val="6FEE544B"/>
    <w:rsid w:val="EDEE6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3"/>
    </w:pPr>
    <w:rPr>
      <w:rFonts w:ascii="Microsoft JhengHei UI Light" w:hAnsi="Microsoft JhengHei UI Light" w:eastAsia="Microsoft JhengHei UI Light" w:cs="Microsoft JhengHei UI Light"/>
      <w:sz w:val="22"/>
      <w:szCs w:val="22"/>
      <w:lang w:val="en-US" w:eastAsia="zh-CN" w:bidi="ar-SA"/>
    </w:rPr>
  </w:style>
  <w:style w:type="paragraph" w:styleId="3">
    <w:name w:val="Title"/>
    <w:basedOn w:val="1"/>
    <w:qFormat/>
    <w:uiPriority w:val="1"/>
    <w:pPr>
      <w:spacing w:line="623" w:lineRule="exact"/>
      <w:ind w:left="1611" w:right="1611"/>
      <w:jc w:val="center"/>
    </w:pPr>
    <w:rPr>
      <w:rFonts w:ascii="Microsoft YaHei UI" w:hAnsi="Microsoft YaHei UI" w:eastAsia="Microsoft YaHei UI" w:cs="Microsoft YaHei UI"/>
      <w:b/>
      <w:bCs/>
      <w:sz w:val="36"/>
      <w:szCs w:val="36"/>
      <w:lang w:val="en-US" w:eastAsia="zh-CN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before="233"/>
      <w:ind w:left="412" w:hanging="312"/>
    </w:pPr>
    <w:rPr>
      <w:rFonts w:ascii="Microsoft JhengHei UI Light" w:hAnsi="Microsoft JhengHei UI Light" w:eastAsia="Microsoft JhengHei UI Light" w:cs="Microsoft JhengHei UI Light"/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ind w:left="135"/>
      <w:jc w:val="center"/>
    </w:pPr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2021-06-18T10:59:00Z</dcterms:created>
  <dc:creator>Data</dc:creator>
  <cp:lastModifiedBy>Jenny</cp:lastModifiedBy>
  <dcterms:modified xsi:type="dcterms:W3CDTF">2021-06-18T17:05:34Z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2021-06-18T00:00:00Z</vt:filetime>
  </property>
  <property fmtid="{D5CDD505-2E9C-101B-9397-08002B2CF9AE}" pid="5" name="KSOProductBuildVer">
    <vt:lpwstr>2052-3.4.2.5348</vt:lpwstr>
  </property>
</Properties>
</file>